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F8D3" w14:textId="55352FCC" w:rsidR="00CF6ED6" w:rsidRPr="00CF6ED6" w:rsidRDefault="00F30D4A" w:rsidP="00CF6ED6">
      <w:pPr>
        <w:pBdr>
          <w:bottom w:val="single" w:sz="6" w:space="2" w:color="CCCCCC"/>
        </w:pBdr>
        <w:spacing w:after="0" w:line="240" w:lineRule="auto"/>
        <w:outlineLvl w:val="0"/>
        <w:rPr>
          <w:rFonts w:ascii="Cinzel" w:eastAsia="Times New Roman" w:hAnsi="Cinzel" w:cs="Times New Roman"/>
          <w:caps/>
          <w:color w:val="2F3B44"/>
          <w:kern w:val="36"/>
          <w:sz w:val="45"/>
          <w:szCs w:val="45"/>
          <w:lang w:val="en"/>
        </w:rPr>
      </w:pPr>
      <w:r>
        <w:rPr>
          <w:rFonts w:ascii="Cinzel" w:eastAsia="Times New Roman" w:hAnsi="Cinzel" w:cs="Times New Roman"/>
          <w:caps/>
          <w:color w:val="2F3B44"/>
          <w:kern w:val="36"/>
          <w:sz w:val="45"/>
          <w:szCs w:val="45"/>
          <w:lang w:val="en"/>
        </w:rPr>
        <w:t>O</w:t>
      </w:r>
      <w:r w:rsidR="00CF6ED6" w:rsidRPr="00CF6ED6">
        <w:rPr>
          <w:rFonts w:ascii="Cinzel" w:eastAsia="Times New Roman" w:hAnsi="Cinzel" w:cs="Times New Roman"/>
          <w:caps/>
          <w:color w:val="2F3B44"/>
          <w:kern w:val="36"/>
          <w:sz w:val="45"/>
          <w:szCs w:val="45"/>
          <w:lang w:val="en"/>
        </w:rPr>
        <w:t xml:space="preserve">CIA and Marital Status </w:t>
      </w:r>
    </w:p>
    <w:p w14:paraId="5E90F8D4" w14:textId="617632C5" w:rsidR="00CF6ED6" w:rsidRPr="00CF6ED6" w:rsidRDefault="00CF6ED6" w:rsidP="00CF6ED6">
      <w:pPr>
        <w:spacing w:before="100" w:beforeAutospacing="1" w:after="100" w:afterAutospacing="1" w:line="240" w:lineRule="auto"/>
        <w:ind w:left="15" w:right="375"/>
        <w:rPr>
          <w:rFonts w:ascii="Roboto" w:eastAsia="Times New Roman" w:hAnsi="Roboto" w:cs="Times New Roman"/>
          <w:color w:val="000000"/>
          <w:sz w:val="24"/>
          <w:szCs w:val="24"/>
          <w:lang w:val="en"/>
        </w:rPr>
      </w:pPr>
      <w:r w:rsidRPr="00CF6ED6">
        <w:rPr>
          <w:rFonts w:ascii="Roboto" w:eastAsia="Times New Roman" w:hAnsi="Roboto" w:cs="Times New Roman"/>
          <w:b/>
          <w:bCs/>
          <w:color w:val="FF0000"/>
          <w:sz w:val="24"/>
          <w:szCs w:val="24"/>
          <w:u w:val="single"/>
          <w:lang w:val="en"/>
        </w:rPr>
        <w:t xml:space="preserve">The Impact of Marital Status on the </w:t>
      </w:r>
      <w:r w:rsidR="00F30D4A">
        <w:rPr>
          <w:rFonts w:ascii="Roboto" w:eastAsia="Times New Roman" w:hAnsi="Roboto" w:cs="Times New Roman"/>
          <w:b/>
          <w:bCs/>
          <w:color w:val="FF0000"/>
          <w:sz w:val="24"/>
          <w:szCs w:val="24"/>
          <w:u w:val="single"/>
          <w:lang w:val="en"/>
        </w:rPr>
        <w:t>O</w:t>
      </w:r>
      <w:r w:rsidRPr="00CF6ED6">
        <w:rPr>
          <w:rFonts w:ascii="Roboto" w:eastAsia="Times New Roman" w:hAnsi="Roboto" w:cs="Times New Roman"/>
          <w:b/>
          <w:bCs/>
          <w:color w:val="FF0000"/>
          <w:sz w:val="24"/>
          <w:szCs w:val="24"/>
          <w:u w:val="single"/>
          <w:lang w:val="en"/>
        </w:rPr>
        <w:t>CIA Process</w:t>
      </w:r>
      <w:r w:rsidRPr="00CF6ED6">
        <w:rPr>
          <w:rFonts w:ascii="Roboto" w:eastAsia="Times New Roman" w:hAnsi="Roboto" w:cs="Times New Roman"/>
          <w:color w:val="000000"/>
          <w:sz w:val="24"/>
          <w:szCs w:val="24"/>
          <w:lang w:val="en"/>
        </w:rPr>
        <w:br/>
      </w:r>
      <w:r w:rsidRPr="00CF6ED6">
        <w:rPr>
          <w:rFonts w:ascii="Roboto" w:eastAsia="Times New Roman" w:hAnsi="Roboto" w:cs="Times New Roman"/>
          <w:color w:val="000000"/>
          <w:sz w:val="24"/>
          <w:szCs w:val="24"/>
          <w:lang w:val="en"/>
        </w:rPr>
        <w:br/>
        <w:t xml:space="preserve">During your interview process, it will be necessary to discuss your marital status (former, current, and future).  Complete honesty is absolutely integral to ensuring one's future or present sacramental life will begin on the right track, or will be redirected, if necessary. </w:t>
      </w:r>
    </w:p>
    <w:p w14:paraId="5E90F8D5" w14:textId="77777777" w:rsidR="00CF6ED6" w:rsidRPr="00CF6ED6" w:rsidRDefault="00CF6ED6" w:rsidP="00CF6ED6">
      <w:pPr>
        <w:spacing w:before="240" w:after="240" w:line="240" w:lineRule="auto"/>
        <w:ind w:left="975" w:right="375"/>
        <w:rPr>
          <w:rFonts w:ascii="Roboto" w:eastAsia="Times New Roman" w:hAnsi="Roboto" w:cs="Times New Roman"/>
          <w:color w:val="000000"/>
          <w:sz w:val="24"/>
          <w:szCs w:val="24"/>
          <w:lang w:val="en"/>
        </w:rPr>
      </w:pPr>
      <w:r w:rsidRPr="00CF6ED6">
        <w:rPr>
          <w:rFonts w:ascii="Roboto" w:eastAsia="Times New Roman" w:hAnsi="Roboto" w:cs="Times New Roman"/>
          <w:color w:val="000000"/>
          <w:sz w:val="24"/>
          <w:szCs w:val="24"/>
          <w:lang w:val="en"/>
        </w:rPr>
        <w:t xml:space="preserve">1. </w:t>
      </w:r>
      <w:r w:rsidRPr="00CF6ED6">
        <w:rPr>
          <w:rFonts w:ascii="Roboto" w:eastAsia="Times New Roman" w:hAnsi="Roboto" w:cs="Times New Roman"/>
          <w:color w:val="000000"/>
          <w:sz w:val="24"/>
          <w:szCs w:val="24"/>
          <w:u w:val="single"/>
          <w:lang w:val="en"/>
        </w:rPr>
        <w:t>Marital Status</w:t>
      </w:r>
      <w:r w:rsidRPr="00CF6ED6">
        <w:rPr>
          <w:rFonts w:ascii="Roboto" w:eastAsia="Times New Roman" w:hAnsi="Roboto" w:cs="Times New Roman"/>
          <w:color w:val="000000"/>
          <w:sz w:val="24"/>
          <w:szCs w:val="24"/>
          <w:lang w:val="en"/>
        </w:rPr>
        <w:t xml:space="preserve"> - For inquirers that are currently married, we will inquire into both the current marriage at the time the vows were made, </w:t>
      </w:r>
      <w:r w:rsidRPr="00CF6ED6">
        <w:rPr>
          <w:rFonts w:ascii="Roboto" w:eastAsia="Times New Roman" w:hAnsi="Roboto" w:cs="Times New Roman"/>
          <w:i/>
          <w:iCs/>
          <w:color w:val="000000"/>
          <w:sz w:val="24"/>
          <w:szCs w:val="24"/>
          <w:lang w:val="en"/>
        </w:rPr>
        <w:t xml:space="preserve">as well as </w:t>
      </w:r>
      <w:r w:rsidRPr="00CF6ED6">
        <w:rPr>
          <w:rFonts w:ascii="Roboto" w:eastAsia="Times New Roman" w:hAnsi="Roboto" w:cs="Times New Roman"/>
          <w:color w:val="000000"/>
          <w:sz w:val="24"/>
          <w:szCs w:val="24"/>
          <w:lang w:val="en"/>
        </w:rPr>
        <w:t>any prior failed marriages of either partner.  This includes marriages that were witnessed by non-Catholic ministers (Justice of the Peace, other religious minister). </w:t>
      </w:r>
      <w:r w:rsidRPr="00CF6ED6">
        <w:rPr>
          <w:rFonts w:ascii="Roboto" w:eastAsia="Times New Roman" w:hAnsi="Roboto" w:cs="Times New Roman"/>
          <w:color w:val="000000"/>
          <w:sz w:val="24"/>
          <w:szCs w:val="24"/>
          <w:lang w:val="en"/>
        </w:rPr>
        <w:br/>
      </w:r>
      <w:r w:rsidRPr="00CF6ED6">
        <w:rPr>
          <w:rFonts w:ascii="Roboto" w:eastAsia="Times New Roman" w:hAnsi="Roboto" w:cs="Times New Roman"/>
          <w:color w:val="000000"/>
          <w:sz w:val="24"/>
          <w:szCs w:val="24"/>
          <w:lang w:val="en"/>
        </w:rPr>
        <w:br/>
        <w:t xml:space="preserve">2. </w:t>
      </w:r>
      <w:r w:rsidRPr="00CF6ED6">
        <w:rPr>
          <w:rFonts w:ascii="Roboto" w:eastAsia="Times New Roman" w:hAnsi="Roboto" w:cs="Times New Roman"/>
          <w:color w:val="000000"/>
          <w:sz w:val="24"/>
          <w:szCs w:val="24"/>
          <w:u w:val="single"/>
          <w:lang w:val="en"/>
        </w:rPr>
        <w:t>Divorce</w:t>
      </w:r>
      <w:r w:rsidRPr="00CF6ED6">
        <w:rPr>
          <w:rFonts w:ascii="Roboto" w:eastAsia="Times New Roman" w:hAnsi="Roboto" w:cs="Times New Roman"/>
          <w:color w:val="000000"/>
          <w:sz w:val="24"/>
          <w:szCs w:val="24"/>
          <w:lang w:val="en"/>
        </w:rPr>
        <w:t xml:space="preserve"> - Individuals or couples who have one or more prior unsuccessful marriages between them, and are </w:t>
      </w:r>
      <w:r w:rsidRPr="00CF6ED6">
        <w:rPr>
          <w:rFonts w:ascii="Roboto" w:eastAsia="Times New Roman" w:hAnsi="Roboto" w:cs="Times New Roman"/>
          <w:i/>
          <w:iCs/>
          <w:color w:val="000000"/>
          <w:sz w:val="24"/>
          <w:szCs w:val="24"/>
          <w:lang w:val="en"/>
        </w:rPr>
        <w:t>currently re-married</w:t>
      </w:r>
      <w:r w:rsidRPr="00CF6ED6">
        <w:rPr>
          <w:rFonts w:ascii="Roboto" w:eastAsia="Times New Roman" w:hAnsi="Roboto" w:cs="Times New Roman"/>
          <w:color w:val="000000"/>
          <w:sz w:val="24"/>
          <w:szCs w:val="24"/>
          <w:lang w:val="en"/>
        </w:rPr>
        <w:t xml:space="preserve"> will have any past/current marriages reviewed to determine if an annulment or </w:t>
      </w:r>
      <w:proofErr w:type="spellStart"/>
      <w:r w:rsidRPr="00CF6ED6">
        <w:rPr>
          <w:rFonts w:ascii="Roboto" w:eastAsia="Times New Roman" w:hAnsi="Roboto" w:cs="Times New Roman"/>
          <w:color w:val="000000"/>
          <w:sz w:val="24"/>
          <w:szCs w:val="24"/>
          <w:lang w:val="en"/>
        </w:rPr>
        <w:t>convalidation</w:t>
      </w:r>
      <w:proofErr w:type="spellEnd"/>
      <w:r w:rsidRPr="00CF6ED6">
        <w:rPr>
          <w:rFonts w:ascii="Roboto" w:eastAsia="Times New Roman" w:hAnsi="Roboto" w:cs="Times New Roman"/>
          <w:color w:val="000000"/>
          <w:sz w:val="24"/>
          <w:szCs w:val="24"/>
          <w:lang w:val="en"/>
        </w:rPr>
        <w:t xml:space="preserve"> is required.  If any annulments or </w:t>
      </w:r>
      <w:proofErr w:type="spellStart"/>
      <w:r w:rsidRPr="00CF6ED6">
        <w:rPr>
          <w:rFonts w:ascii="Roboto" w:eastAsia="Times New Roman" w:hAnsi="Roboto" w:cs="Times New Roman"/>
          <w:color w:val="000000"/>
          <w:sz w:val="24"/>
          <w:szCs w:val="24"/>
          <w:lang w:val="en"/>
        </w:rPr>
        <w:t>convalidations</w:t>
      </w:r>
      <w:proofErr w:type="spellEnd"/>
      <w:r w:rsidRPr="00CF6ED6">
        <w:rPr>
          <w:rFonts w:ascii="Roboto" w:eastAsia="Times New Roman" w:hAnsi="Roboto" w:cs="Times New Roman"/>
          <w:color w:val="000000"/>
          <w:sz w:val="24"/>
          <w:szCs w:val="24"/>
          <w:lang w:val="en"/>
        </w:rPr>
        <w:t xml:space="preserve"> are required, these must begin immediately, and must be completed satisfactorily </w:t>
      </w:r>
      <w:r w:rsidRPr="00CF6ED6">
        <w:rPr>
          <w:rFonts w:ascii="Roboto" w:eastAsia="Times New Roman" w:hAnsi="Roboto" w:cs="Times New Roman"/>
          <w:color w:val="000000"/>
          <w:sz w:val="24"/>
          <w:szCs w:val="24"/>
          <w:u w:val="single"/>
          <w:lang w:val="en"/>
        </w:rPr>
        <w:t>prior to the Rite of Election</w:t>
      </w:r>
      <w:r w:rsidRPr="00CF6ED6">
        <w:rPr>
          <w:rFonts w:ascii="Roboto" w:eastAsia="Times New Roman" w:hAnsi="Roboto" w:cs="Times New Roman"/>
          <w:color w:val="000000"/>
          <w:sz w:val="24"/>
          <w:szCs w:val="24"/>
          <w:lang w:val="en"/>
        </w:rPr>
        <w:t>.</w:t>
      </w:r>
    </w:p>
    <w:p w14:paraId="5E90F8D6" w14:textId="77777777" w:rsidR="00CF6ED6" w:rsidRPr="00CF6ED6" w:rsidRDefault="00CF6ED6" w:rsidP="00CF6ED6">
      <w:pPr>
        <w:spacing w:before="240" w:after="240" w:line="240" w:lineRule="auto"/>
        <w:ind w:left="975" w:right="375"/>
        <w:rPr>
          <w:rFonts w:ascii="Roboto" w:eastAsia="Times New Roman" w:hAnsi="Roboto" w:cs="Times New Roman"/>
          <w:color w:val="000000"/>
          <w:sz w:val="24"/>
          <w:szCs w:val="24"/>
          <w:lang w:val="en"/>
        </w:rPr>
      </w:pPr>
      <w:r w:rsidRPr="00CF6ED6">
        <w:rPr>
          <w:rFonts w:ascii="Roboto" w:eastAsia="Times New Roman" w:hAnsi="Roboto" w:cs="Times New Roman"/>
          <w:color w:val="000000"/>
          <w:sz w:val="24"/>
          <w:szCs w:val="24"/>
          <w:lang w:val="en"/>
        </w:rPr>
        <w:t xml:space="preserve">3. </w:t>
      </w:r>
      <w:r w:rsidRPr="00CF6ED6">
        <w:rPr>
          <w:rFonts w:ascii="Roboto" w:eastAsia="Times New Roman" w:hAnsi="Roboto" w:cs="Times New Roman"/>
          <w:color w:val="000000"/>
          <w:sz w:val="24"/>
          <w:szCs w:val="24"/>
          <w:u w:val="single"/>
          <w:lang w:val="en"/>
        </w:rPr>
        <w:t>Engaged</w:t>
      </w:r>
      <w:r w:rsidRPr="00CF6ED6">
        <w:rPr>
          <w:rFonts w:ascii="Roboto" w:eastAsia="Times New Roman" w:hAnsi="Roboto" w:cs="Times New Roman"/>
          <w:color w:val="000000"/>
          <w:sz w:val="24"/>
          <w:szCs w:val="24"/>
          <w:lang w:val="en"/>
        </w:rPr>
        <w:t xml:space="preserve"> - An engaged person seeking to become Catholic or complete their initiation must have both theirs, and their future partner's complete marital history reviewed.  If there are any failed prior marriages between the currently engaged couple, each prior failed marriage must be resolved through the annulment process prior to the inquirer advancing to the Rite of Election. </w:t>
      </w:r>
      <w:r w:rsidRPr="00CF6ED6">
        <w:rPr>
          <w:rFonts w:ascii="Roboto" w:eastAsia="Times New Roman" w:hAnsi="Roboto" w:cs="Times New Roman"/>
          <w:color w:val="000000"/>
          <w:sz w:val="24"/>
          <w:szCs w:val="24"/>
          <w:lang w:val="en"/>
        </w:rPr>
        <w:br/>
      </w:r>
      <w:r w:rsidRPr="00CF6ED6">
        <w:rPr>
          <w:rFonts w:ascii="Roboto" w:eastAsia="Times New Roman" w:hAnsi="Roboto" w:cs="Times New Roman"/>
          <w:color w:val="000000"/>
          <w:sz w:val="24"/>
          <w:szCs w:val="24"/>
          <w:lang w:val="en"/>
        </w:rPr>
        <w:br/>
        <w:t xml:space="preserve">Note: If a </w:t>
      </w:r>
      <w:r w:rsidRPr="00CF6ED6">
        <w:rPr>
          <w:rFonts w:ascii="Roboto" w:eastAsia="Times New Roman" w:hAnsi="Roboto" w:cs="Times New Roman"/>
          <w:color w:val="000000"/>
          <w:sz w:val="24"/>
          <w:szCs w:val="24"/>
          <w:u w:val="single"/>
          <w:lang w:val="en"/>
        </w:rPr>
        <w:t>formal petition</w:t>
      </w:r>
      <w:r w:rsidRPr="00CF6ED6">
        <w:rPr>
          <w:rFonts w:ascii="Roboto" w:eastAsia="Times New Roman" w:hAnsi="Roboto" w:cs="Times New Roman"/>
          <w:color w:val="000000"/>
          <w:sz w:val="24"/>
          <w:szCs w:val="24"/>
          <w:lang w:val="en"/>
        </w:rPr>
        <w:t xml:space="preserve"> is required, this process could take at least a year or more to complete. Other forms of annulment usually take less time, depending on individual circumstances, and the timeliness of submitting all documents.</w:t>
      </w:r>
      <w:r w:rsidRPr="00CF6ED6">
        <w:rPr>
          <w:rFonts w:ascii="Roboto" w:eastAsia="Times New Roman" w:hAnsi="Roboto" w:cs="Times New Roman"/>
          <w:color w:val="000000"/>
          <w:sz w:val="24"/>
          <w:szCs w:val="24"/>
          <w:lang w:val="en"/>
        </w:rPr>
        <w:br/>
      </w:r>
      <w:r w:rsidRPr="00CF6ED6">
        <w:rPr>
          <w:rFonts w:ascii="Roboto" w:eastAsia="Times New Roman" w:hAnsi="Roboto" w:cs="Times New Roman"/>
          <w:color w:val="000000"/>
          <w:sz w:val="24"/>
          <w:szCs w:val="24"/>
          <w:lang w:val="en"/>
        </w:rPr>
        <w:br/>
      </w:r>
    </w:p>
    <w:p w14:paraId="5E90F8D7" w14:textId="77777777" w:rsidR="00CF6ED6" w:rsidRDefault="00CF6ED6" w:rsidP="00CF6ED6">
      <w:pPr>
        <w:spacing w:before="240" w:after="240" w:line="240" w:lineRule="auto"/>
        <w:ind w:left="375" w:right="375"/>
        <w:rPr>
          <w:rFonts w:ascii="Roboto" w:eastAsia="Times New Roman" w:hAnsi="Roboto" w:cs="Times New Roman"/>
          <w:color w:val="000000"/>
          <w:sz w:val="24"/>
          <w:szCs w:val="24"/>
          <w:lang w:val="en"/>
        </w:rPr>
      </w:pPr>
      <w:r w:rsidRPr="00CF6ED6">
        <w:rPr>
          <w:rFonts w:ascii="Roboto" w:eastAsia="Times New Roman" w:hAnsi="Roboto" w:cs="Times New Roman"/>
          <w:color w:val="000000"/>
          <w:sz w:val="24"/>
          <w:szCs w:val="24"/>
          <w:lang w:val="en"/>
        </w:rPr>
        <w:t>It is not the intention of the Church to cause worry or burden, but to ensure the road to full initiation is clear of any impediments.  If impediments are present, we are here to assist the individual/couple in whatever process is required, and to pray with them throughout their need.</w:t>
      </w:r>
    </w:p>
    <w:p w14:paraId="5E90F8D8" w14:textId="77777777" w:rsidR="00CF6ED6" w:rsidRPr="00CF6ED6" w:rsidRDefault="00CF6ED6" w:rsidP="00CF6ED6">
      <w:pPr>
        <w:spacing w:before="240" w:after="240" w:line="240" w:lineRule="auto"/>
        <w:ind w:left="375" w:right="375"/>
        <w:rPr>
          <w:rFonts w:ascii="Roboto" w:eastAsia="Times New Roman" w:hAnsi="Roboto" w:cs="Times New Roman"/>
          <w:color w:val="000000"/>
          <w:sz w:val="24"/>
          <w:szCs w:val="24"/>
          <w:lang w:val="en"/>
        </w:rPr>
      </w:pPr>
    </w:p>
    <w:p w14:paraId="5E90F8D9" w14:textId="77777777" w:rsidR="00CF6ED6" w:rsidRPr="00CF6ED6" w:rsidRDefault="00CF6ED6" w:rsidP="00CF6ED6">
      <w:pPr>
        <w:shd w:val="clear" w:color="auto" w:fill="474C64"/>
        <w:spacing w:after="0" w:line="240" w:lineRule="auto"/>
        <w:rPr>
          <w:rFonts w:ascii="Roboto" w:eastAsia="Times New Roman" w:hAnsi="Roboto" w:cs="Times New Roman"/>
          <w:color w:val="000000"/>
          <w:sz w:val="24"/>
          <w:szCs w:val="24"/>
          <w:lang w:val="en"/>
        </w:rPr>
      </w:pPr>
      <w:r w:rsidRPr="00CF6ED6">
        <w:rPr>
          <w:rFonts w:ascii="Roboto" w:eastAsia="Times New Roman" w:hAnsi="Roboto" w:cs="Times New Roman"/>
          <w:color w:val="000000"/>
          <w:sz w:val="24"/>
          <w:szCs w:val="24"/>
          <w:lang w:val="en"/>
        </w:rPr>
        <w:t xml:space="preserve">    </w:t>
      </w:r>
    </w:p>
    <w:p w14:paraId="5E90F8DA" w14:textId="77777777" w:rsidR="004E6853" w:rsidRDefault="004E6853"/>
    <w:sectPr w:rsidR="004E6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nzel">
    <w:altName w:val="Times New Roman"/>
    <w:charset w:val="00"/>
    <w:family w:val="auto"/>
    <w:pitch w:val="default"/>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603F1"/>
    <w:multiLevelType w:val="multilevel"/>
    <w:tmpl w:val="B5923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B5D32"/>
    <w:multiLevelType w:val="multilevel"/>
    <w:tmpl w:val="176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84745">
    <w:abstractNumId w:val="0"/>
  </w:num>
  <w:num w:numId="2" w16cid:durableId="132612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D6"/>
    <w:rsid w:val="004E6853"/>
    <w:rsid w:val="00786C95"/>
    <w:rsid w:val="00CF6ED6"/>
    <w:rsid w:val="00F3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F8D3"/>
  <w15:docId w15:val="{82B7567B-D0EA-45A6-9687-6785A94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6ED6"/>
    <w:pPr>
      <w:spacing w:before="161" w:after="16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6ED6"/>
    <w:rPr>
      <w:strike w:val="0"/>
      <w:dstrike w:val="0"/>
      <w:color w:val="990000"/>
      <w:u w:val="none"/>
      <w:effect w:val="none"/>
    </w:rPr>
  </w:style>
  <w:style w:type="character" w:styleId="Strong">
    <w:name w:val="Strong"/>
    <w:basedOn w:val="DefaultParagraphFont"/>
    <w:uiPriority w:val="22"/>
    <w:qFormat/>
    <w:rsid w:val="00CF6ED6"/>
    <w:rPr>
      <w:b/>
      <w:bCs/>
    </w:rPr>
  </w:style>
  <w:style w:type="paragraph" w:styleId="NormalWeb">
    <w:name w:val="Normal (Web)"/>
    <w:basedOn w:val="Normal"/>
    <w:uiPriority w:val="99"/>
    <w:semiHidden/>
    <w:unhideWhenUsed/>
    <w:rsid w:val="00CF6ED6"/>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6ED6"/>
    <w:rPr>
      <w:i/>
      <w:iCs/>
    </w:rPr>
  </w:style>
  <w:style w:type="paragraph" w:styleId="BalloonText">
    <w:name w:val="Balloon Text"/>
    <w:basedOn w:val="Normal"/>
    <w:link w:val="BalloonTextChar"/>
    <w:uiPriority w:val="99"/>
    <w:semiHidden/>
    <w:unhideWhenUsed/>
    <w:rsid w:val="00CF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667028">
      <w:bodyDiv w:val="1"/>
      <w:marLeft w:val="0"/>
      <w:marRight w:val="0"/>
      <w:marTop w:val="0"/>
      <w:marBottom w:val="0"/>
      <w:divBdr>
        <w:top w:val="none" w:sz="0" w:space="0" w:color="auto"/>
        <w:left w:val="none" w:sz="0" w:space="0" w:color="auto"/>
        <w:bottom w:val="none" w:sz="0" w:space="0" w:color="auto"/>
        <w:right w:val="none" w:sz="0" w:space="0" w:color="auto"/>
      </w:divBdr>
      <w:divsChild>
        <w:div w:id="118185550">
          <w:marLeft w:val="0"/>
          <w:marRight w:val="0"/>
          <w:marTop w:val="0"/>
          <w:marBottom w:val="0"/>
          <w:divBdr>
            <w:top w:val="none" w:sz="0" w:space="0" w:color="auto"/>
            <w:left w:val="none" w:sz="0" w:space="0" w:color="auto"/>
            <w:bottom w:val="none" w:sz="0" w:space="0" w:color="auto"/>
            <w:right w:val="none" w:sz="0" w:space="0" w:color="auto"/>
          </w:divBdr>
          <w:divsChild>
            <w:div w:id="2107144546">
              <w:marLeft w:val="0"/>
              <w:marRight w:val="0"/>
              <w:marTop w:val="0"/>
              <w:marBottom w:val="0"/>
              <w:divBdr>
                <w:top w:val="none" w:sz="0" w:space="0" w:color="auto"/>
                <w:left w:val="single" w:sz="2" w:space="0" w:color="FFFFFF"/>
                <w:bottom w:val="none" w:sz="0" w:space="0" w:color="auto"/>
                <w:right w:val="single" w:sz="2" w:space="0" w:color="FFFFFF"/>
              </w:divBdr>
              <w:divsChild>
                <w:div w:id="448623972">
                  <w:marLeft w:val="0"/>
                  <w:marRight w:val="0"/>
                  <w:marTop w:val="0"/>
                  <w:marBottom w:val="0"/>
                  <w:divBdr>
                    <w:top w:val="none" w:sz="0" w:space="0" w:color="auto"/>
                    <w:left w:val="none" w:sz="0" w:space="0" w:color="auto"/>
                    <w:bottom w:val="none" w:sz="0" w:space="0" w:color="auto"/>
                    <w:right w:val="none" w:sz="0" w:space="0" w:color="auto"/>
                  </w:divBdr>
                </w:div>
                <w:div w:id="1180313345">
                  <w:marLeft w:val="0"/>
                  <w:marRight w:val="0"/>
                  <w:marTop w:val="0"/>
                  <w:marBottom w:val="0"/>
                  <w:divBdr>
                    <w:top w:val="none" w:sz="0" w:space="0" w:color="auto"/>
                    <w:left w:val="none" w:sz="0" w:space="0" w:color="auto"/>
                    <w:bottom w:val="none" w:sz="0" w:space="0" w:color="auto"/>
                    <w:right w:val="none" w:sz="0" w:space="0" w:color="auto"/>
                  </w:divBdr>
                </w:div>
                <w:div w:id="194855510">
                  <w:marLeft w:val="0"/>
                  <w:marRight w:val="0"/>
                  <w:marTop w:val="0"/>
                  <w:marBottom w:val="0"/>
                  <w:divBdr>
                    <w:top w:val="none" w:sz="0" w:space="0" w:color="auto"/>
                    <w:left w:val="none" w:sz="0" w:space="0" w:color="auto"/>
                    <w:bottom w:val="none" w:sz="0" w:space="0" w:color="auto"/>
                    <w:right w:val="none" w:sz="0" w:space="0" w:color="auto"/>
                  </w:divBdr>
                  <w:divsChild>
                    <w:div w:id="1647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4767">
              <w:marLeft w:val="0"/>
              <w:marRight w:val="0"/>
              <w:marTop w:val="0"/>
              <w:marBottom w:val="0"/>
              <w:divBdr>
                <w:top w:val="none" w:sz="0" w:space="0" w:color="auto"/>
                <w:left w:val="none" w:sz="0" w:space="0" w:color="auto"/>
                <w:bottom w:val="none" w:sz="0" w:space="0" w:color="auto"/>
                <w:right w:val="none" w:sz="0" w:space="0" w:color="auto"/>
              </w:divBdr>
              <w:divsChild>
                <w:div w:id="1356812202">
                  <w:marLeft w:val="0"/>
                  <w:marRight w:val="0"/>
                  <w:marTop w:val="0"/>
                  <w:marBottom w:val="0"/>
                  <w:divBdr>
                    <w:top w:val="none" w:sz="0" w:space="0" w:color="auto"/>
                    <w:left w:val="none" w:sz="0" w:space="0" w:color="auto"/>
                    <w:bottom w:val="none" w:sz="0" w:space="0" w:color="auto"/>
                    <w:right w:val="none" w:sz="0" w:space="0" w:color="auto"/>
                  </w:divBdr>
                  <w:divsChild>
                    <w:div w:id="1250044686">
                      <w:marLeft w:val="0"/>
                      <w:marRight w:val="0"/>
                      <w:marTop w:val="0"/>
                      <w:marBottom w:val="0"/>
                      <w:divBdr>
                        <w:top w:val="none" w:sz="0" w:space="0" w:color="auto"/>
                        <w:left w:val="none" w:sz="0" w:space="0" w:color="auto"/>
                        <w:bottom w:val="none" w:sz="0" w:space="0" w:color="auto"/>
                        <w:right w:val="none" w:sz="0" w:space="0" w:color="auto"/>
                      </w:divBdr>
                      <w:divsChild>
                        <w:div w:id="1381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CFA3440BB1E40A2300A461F19FA7B" ma:contentTypeVersion="14" ma:contentTypeDescription="Create a new document." ma:contentTypeScope="" ma:versionID="0078289bcaad5187fcaaee9e4c531672">
  <xsd:schema xmlns:xsd="http://www.w3.org/2001/XMLSchema" xmlns:xs="http://www.w3.org/2001/XMLSchema" xmlns:p="http://schemas.microsoft.com/office/2006/metadata/properties" xmlns:ns2="801c0325-71de-4ab4-8f8f-9000dd8ba292" xmlns:ns3="4adff8e6-2b4a-463d-8137-b6b530f7c29b" targetNamespace="http://schemas.microsoft.com/office/2006/metadata/properties" ma:root="true" ma:fieldsID="5faad5aeb58a1cfa38c95f91ce007586" ns2:_="" ns3:_="">
    <xsd:import namespace="801c0325-71de-4ab4-8f8f-9000dd8ba292"/>
    <xsd:import namespace="4adff8e6-2b4a-463d-8137-b6b530f7c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c0325-71de-4ab4-8f8f-9000dd8ba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ff593a-c7cf-492b-945c-965ad5ab163d"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ff8e6-2b4a-463d-8137-b6b530f7c2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c0325-71de-4ab4-8f8f-9000dd8ba2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BB3D5-0511-45AB-A48E-658B819AF17D}"/>
</file>

<file path=customXml/itemProps2.xml><?xml version="1.0" encoding="utf-8"?>
<ds:datastoreItem xmlns:ds="http://schemas.openxmlformats.org/officeDocument/2006/customXml" ds:itemID="{721268D4-9176-4C62-8E51-C94578B7A854}"/>
</file>

<file path=customXml/itemProps3.xml><?xml version="1.0" encoding="utf-8"?>
<ds:datastoreItem xmlns:ds="http://schemas.openxmlformats.org/officeDocument/2006/customXml" ds:itemID="{6C833A4E-564D-4D49-8775-F6D688B642E1}"/>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Tarrab</dc:creator>
  <cp:lastModifiedBy>Tom Ma</cp:lastModifiedBy>
  <cp:revision>2</cp:revision>
  <dcterms:created xsi:type="dcterms:W3CDTF">2019-06-27T20:24:00Z</dcterms:created>
  <dcterms:modified xsi:type="dcterms:W3CDTF">2025-02-14T00:46:00Z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0x010100832CFA3440BB1E40A2300A461F19FA7B</vt:lpwstr>
  </property>
</Properties>
</file>